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C650E" w14:textId="77777777" w:rsidR="00744E52" w:rsidRPr="00F9004D" w:rsidRDefault="00744E52" w:rsidP="00744E52">
      <w:pPr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F9004D">
        <w:rPr>
          <w:rFonts w:asciiTheme="majorHAnsi" w:hAnsiTheme="majorHAnsi" w:cstheme="majorHAnsi"/>
          <w:b/>
          <w:bCs/>
          <w:sz w:val="22"/>
          <w:szCs w:val="22"/>
          <w:u w:val="single"/>
        </w:rPr>
        <w:t>Tablet</w:t>
      </w:r>
    </w:p>
    <w:p w14:paraId="1E0D9923" w14:textId="77777777" w:rsidR="00744E52" w:rsidRPr="00F9004D" w:rsidRDefault="00744E52" w:rsidP="00744E52">
      <w:pPr>
        <w:rPr>
          <w:rFonts w:asciiTheme="majorHAnsi" w:hAnsiTheme="majorHAnsi" w:cstheme="majorHAnsi"/>
          <w:sz w:val="22"/>
          <w:szCs w:val="22"/>
        </w:rPr>
      </w:pPr>
    </w:p>
    <w:p w14:paraId="0AB89F65" w14:textId="77777777" w:rsidR="00744E52" w:rsidRPr="00F9004D" w:rsidRDefault="00744E52" w:rsidP="00744E52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F9004D">
        <w:rPr>
          <w:rFonts w:asciiTheme="majorHAnsi" w:hAnsiTheme="majorHAnsi" w:cstheme="majorHAnsi"/>
          <w:sz w:val="22"/>
          <w:szCs w:val="22"/>
        </w:rPr>
        <w:t xml:space="preserve">Ekran Dotykowy 10-punktowy o przekątnej min. 10,3” typu IPS o rozdzielczości min. 1920 x 1200 pikseli. </w:t>
      </w:r>
      <w:proofErr w:type="spellStart"/>
      <w:r w:rsidRPr="00F9004D">
        <w:rPr>
          <w:rFonts w:asciiTheme="majorHAnsi" w:hAnsiTheme="majorHAnsi" w:cstheme="majorHAnsi"/>
          <w:sz w:val="22"/>
          <w:szCs w:val="22"/>
        </w:rPr>
        <w:t>Jasnośc</w:t>
      </w:r>
      <w:proofErr w:type="spellEnd"/>
      <w:r w:rsidRPr="00F9004D">
        <w:rPr>
          <w:rFonts w:asciiTheme="majorHAnsi" w:hAnsiTheme="majorHAnsi" w:cstheme="majorHAnsi"/>
          <w:sz w:val="22"/>
          <w:szCs w:val="22"/>
        </w:rPr>
        <w:t xml:space="preserve"> min. 400 </w:t>
      </w:r>
      <w:proofErr w:type="spellStart"/>
      <w:r w:rsidRPr="00F9004D">
        <w:rPr>
          <w:rFonts w:asciiTheme="majorHAnsi" w:hAnsiTheme="majorHAnsi" w:cstheme="majorHAnsi"/>
          <w:sz w:val="22"/>
          <w:szCs w:val="22"/>
        </w:rPr>
        <w:t>nits</w:t>
      </w:r>
      <w:proofErr w:type="spellEnd"/>
      <w:r w:rsidRPr="00F9004D">
        <w:rPr>
          <w:rFonts w:asciiTheme="majorHAnsi" w:hAnsiTheme="majorHAnsi" w:cstheme="majorHAnsi"/>
          <w:sz w:val="22"/>
          <w:szCs w:val="22"/>
        </w:rPr>
        <w:br/>
        <w:t>Procesor 8 rdzenie o częstotliwości taktowania minimum x 1.9 GHz</w:t>
      </w:r>
      <w:r w:rsidRPr="00F9004D">
        <w:rPr>
          <w:rFonts w:asciiTheme="majorHAnsi" w:hAnsiTheme="majorHAnsi" w:cstheme="majorHAnsi"/>
          <w:sz w:val="22"/>
          <w:szCs w:val="22"/>
        </w:rPr>
        <w:br/>
        <w:t>Pamięć operacyjna min. 4 GB</w:t>
      </w:r>
      <w:r w:rsidRPr="00F9004D">
        <w:rPr>
          <w:rFonts w:asciiTheme="majorHAnsi" w:hAnsiTheme="majorHAnsi" w:cstheme="majorHAnsi"/>
          <w:sz w:val="22"/>
          <w:szCs w:val="22"/>
        </w:rPr>
        <w:br/>
        <w:t>Pamięć masowa wbudowana [Flash] 64 GB</w:t>
      </w:r>
      <w:r w:rsidRPr="00F9004D">
        <w:rPr>
          <w:rFonts w:asciiTheme="majorHAnsi" w:hAnsiTheme="majorHAnsi" w:cstheme="majorHAnsi"/>
          <w:sz w:val="22"/>
          <w:szCs w:val="22"/>
        </w:rPr>
        <w:br/>
        <w:t xml:space="preserve">Obsługa pamięci zewnętrznej slot kart SD lub </w:t>
      </w:r>
      <w:proofErr w:type="spellStart"/>
      <w:r w:rsidRPr="00F9004D">
        <w:rPr>
          <w:rFonts w:asciiTheme="majorHAnsi" w:hAnsiTheme="majorHAnsi" w:cstheme="majorHAnsi"/>
          <w:sz w:val="22"/>
          <w:szCs w:val="22"/>
        </w:rPr>
        <w:t>microSD</w:t>
      </w:r>
      <w:proofErr w:type="spellEnd"/>
      <w:r w:rsidRPr="00F9004D">
        <w:rPr>
          <w:rFonts w:asciiTheme="majorHAnsi" w:hAnsiTheme="majorHAnsi" w:cstheme="majorHAnsi"/>
          <w:sz w:val="22"/>
          <w:szCs w:val="22"/>
        </w:rPr>
        <w:br/>
        <w:t xml:space="preserve">Komunikacja </w:t>
      </w:r>
      <w:proofErr w:type="spellStart"/>
      <w:r w:rsidRPr="00F9004D">
        <w:rPr>
          <w:rFonts w:asciiTheme="majorHAnsi" w:hAnsiTheme="majorHAnsi" w:cstheme="majorHAnsi"/>
          <w:sz w:val="22"/>
          <w:szCs w:val="22"/>
        </w:rPr>
        <w:t>WiFi</w:t>
      </w:r>
      <w:proofErr w:type="spellEnd"/>
      <w:r w:rsidRPr="00F9004D">
        <w:rPr>
          <w:rFonts w:asciiTheme="majorHAnsi" w:hAnsiTheme="majorHAnsi" w:cstheme="majorHAnsi"/>
          <w:sz w:val="22"/>
          <w:szCs w:val="22"/>
        </w:rPr>
        <w:t xml:space="preserve"> 802.11 b/g/n/</w:t>
      </w:r>
      <w:proofErr w:type="spellStart"/>
      <w:r w:rsidRPr="00F9004D">
        <w:rPr>
          <w:rFonts w:asciiTheme="majorHAnsi" w:hAnsiTheme="majorHAnsi" w:cstheme="majorHAnsi"/>
          <w:sz w:val="22"/>
          <w:szCs w:val="22"/>
        </w:rPr>
        <w:t>ac</w:t>
      </w:r>
      <w:proofErr w:type="spellEnd"/>
      <w:r w:rsidRPr="00F9004D">
        <w:rPr>
          <w:rFonts w:asciiTheme="majorHAnsi" w:hAnsiTheme="majorHAnsi" w:cstheme="majorHAnsi"/>
          <w:sz w:val="22"/>
          <w:szCs w:val="22"/>
        </w:rPr>
        <w:t xml:space="preserve"> , - Bluetooth 5.0, 1 port USB C</w:t>
      </w:r>
      <w:r w:rsidRPr="00F9004D">
        <w:rPr>
          <w:rFonts w:asciiTheme="majorHAnsi" w:hAnsiTheme="majorHAnsi" w:cstheme="majorHAnsi"/>
          <w:sz w:val="22"/>
          <w:szCs w:val="22"/>
        </w:rPr>
        <w:br/>
        <w:t xml:space="preserve">Wbudowany odbiornik GPS </w:t>
      </w:r>
      <w:r w:rsidRPr="00F9004D">
        <w:rPr>
          <w:rFonts w:asciiTheme="majorHAnsi" w:hAnsiTheme="majorHAnsi" w:cstheme="majorHAnsi"/>
          <w:sz w:val="22"/>
          <w:szCs w:val="22"/>
        </w:rPr>
        <w:br/>
        <w:t>Wbudowane multimedia Kamera z przodu: 5 milionów pikseli; Kamera z tyłu: 8 milionów pikseli z autofocusem.</w:t>
      </w:r>
    </w:p>
    <w:p w14:paraId="21DA1B76" w14:textId="67C7AAB3" w:rsidR="0076416A" w:rsidRPr="00744E52" w:rsidRDefault="00744E52" w:rsidP="00744E52">
      <w:r w:rsidRPr="00F9004D">
        <w:rPr>
          <w:rFonts w:asciiTheme="majorHAnsi" w:hAnsiTheme="majorHAnsi" w:cstheme="majorHAnsi"/>
          <w:sz w:val="22"/>
          <w:szCs w:val="22"/>
        </w:rPr>
        <w:t>Czujnik: Silnik wibracyjny: Mimośrodowa masa obrotowa (ERM), Czujnik przyspieszenia (G), Czujnik światła otoczenia (ALS), e-Kompas, Czujnik żyroskopowy, Czujnik Halla, Czujnik zbliżeniowy (P)</w:t>
      </w:r>
      <w:r w:rsidRPr="00F9004D">
        <w:rPr>
          <w:rFonts w:asciiTheme="majorHAnsi" w:hAnsiTheme="majorHAnsi" w:cstheme="majorHAnsi"/>
          <w:sz w:val="22"/>
          <w:szCs w:val="22"/>
        </w:rPr>
        <w:br/>
        <w:t xml:space="preserve">Pojemność baterii 7000 </w:t>
      </w:r>
      <w:proofErr w:type="spellStart"/>
      <w:r w:rsidRPr="00F9004D">
        <w:rPr>
          <w:rFonts w:asciiTheme="majorHAnsi" w:hAnsiTheme="majorHAnsi" w:cstheme="majorHAnsi"/>
          <w:sz w:val="22"/>
          <w:szCs w:val="22"/>
        </w:rPr>
        <w:t>mAh</w:t>
      </w:r>
      <w:proofErr w:type="spellEnd"/>
      <w:r w:rsidRPr="00F9004D">
        <w:rPr>
          <w:rFonts w:asciiTheme="majorHAnsi" w:hAnsiTheme="majorHAnsi" w:cstheme="majorHAnsi"/>
          <w:sz w:val="22"/>
          <w:szCs w:val="22"/>
        </w:rPr>
        <w:br/>
        <w:t>Minimalny czas pracy na baterii 10 godzin</w:t>
      </w:r>
      <w:r w:rsidRPr="00F9004D">
        <w:rPr>
          <w:rFonts w:asciiTheme="majorHAnsi" w:hAnsiTheme="majorHAnsi" w:cstheme="majorHAnsi"/>
          <w:sz w:val="22"/>
          <w:szCs w:val="22"/>
        </w:rPr>
        <w:br/>
        <w:t>System operacyjny w pełni kompatybilny z tabletem oraz oprogramowaniem min. Android 10</w:t>
      </w:r>
      <w:r w:rsidRPr="00F9004D">
        <w:rPr>
          <w:rFonts w:asciiTheme="majorHAnsi" w:hAnsiTheme="majorHAnsi" w:cstheme="majorHAnsi"/>
          <w:sz w:val="22"/>
          <w:szCs w:val="22"/>
        </w:rPr>
        <w:br/>
        <w:t>Waga Maksymalnie 470g</w:t>
      </w:r>
      <w:r w:rsidRPr="00F9004D">
        <w:rPr>
          <w:rFonts w:asciiTheme="majorHAnsi" w:hAnsiTheme="majorHAnsi" w:cstheme="majorHAnsi"/>
          <w:sz w:val="22"/>
          <w:szCs w:val="22"/>
        </w:rPr>
        <w:br/>
        <w:t>Warunki gwarancji - 24 miesiące gwarancji świadczonej przez autoryzowany serwis</w:t>
      </w:r>
      <w:r w:rsidRPr="00F9004D">
        <w:rPr>
          <w:rFonts w:asciiTheme="majorHAnsi" w:hAnsiTheme="majorHAnsi" w:cstheme="majorHAnsi"/>
          <w:sz w:val="22"/>
          <w:szCs w:val="22"/>
        </w:rPr>
        <w:br/>
        <w:t>producenta lub producenta tabletu.</w:t>
      </w:r>
      <w:r w:rsidRPr="00F9004D">
        <w:rPr>
          <w:rFonts w:asciiTheme="majorHAnsi" w:hAnsiTheme="majorHAnsi" w:cstheme="majorHAnsi"/>
          <w:sz w:val="22"/>
          <w:szCs w:val="22"/>
        </w:rPr>
        <w:br/>
        <w:t>Zestaw musi zawierać dodatkowo : przewód USB, zasilacz do tabletu, instrukcję obsługi, kartę gwarancyjną.</w:t>
      </w:r>
      <w:bookmarkStart w:id="0" w:name="_GoBack"/>
      <w:bookmarkEnd w:id="0"/>
    </w:p>
    <w:sectPr w:rsidR="0076416A" w:rsidRPr="00744E52" w:rsidSect="00E72E2C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F7483" w14:textId="77777777" w:rsidR="0099565E" w:rsidRDefault="0099565E" w:rsidP="00E72E2C">
      <w:r>
        <w:separator/>
      </w:r>
    </w:p>
  </w:endnote>
  <w:endnote w:type="continuationSeparator" w:id="0">
    <w:p w14:paraId="0C88A3C7" w14:textId="77777777" w:rsidR="0099565E" w:rsidRDefault="0099565E" w:rsidP="00E7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7656B" w14:textId="77777777" w:rsidR="00987D42" w:rsidRDefault="00987D42" w:rsidP="00C11ECF">
    <w:pPr>
      <w:pStyle w:val="Stopka"/>
    </w:pPr>
    <w:bookmarkStart w:id="1" w:name="DocumentMarkings1FooterEvenPages"/>
  </w:p>
  <w:bookmarkEnd w:id="1"/>
  <w:p w14:paraId="670AB9FF" w14:textId="77777777" w:rsidR="00987D42" w:rsidRDefault="00987D42" w:rsidP="00C11ECF">
    <w:pPr>
      <w:pStyle w:val="Stopka"/>
    </w:pPr>
  </w:p>
  <w:p w14:paraId="218E5CDB" w14:textId="77777777" w:rsidR="00987D42" w:rsidRDefault="00987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B398C" w14:textId="77777777" w:rsidR="00987D42" w:rsidRDefault="00987D42" w:rsidP="00C11ECF">
    <w:pPr>
      <w:pStyle w:val="Stopka"/>
    </w:pPr>
    <w:bookmarkStart w:id="2" w:name="DocumentMarkings1FooterPrimary"/>
  </w:p>
  <w:bookmarkEnd w:id="2"/>
  <w:p w14:paraId="24CBA653" w14:textId="77777777" w:rsidR="00987D42" w:rsidRDefault="00987D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BB9FA" w14:textId="77777777" w:rsidR="00987D42" w:rsidRDefault="00987D42" w:rsidP="00C11ECF">
    <w:pPr>
      <w:pStyle w:val="Stopka"/>
    </w:pPr>
    <w:bookmarkStart w:id="3" w:name="DocumentMarkings1FooterFirstPage"/>
  </w:p>
  <w:bookmarkEnd w:id="3"/>
  <w:p w14:paraId="7A8AA5BA" w14:textId="77777777" w:rsidR="00987D42" w:rsidRDefault="00987D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BCA2F" w14:textId="77777777" w:rsidR="0099565E" w:rsidRDefault="0099565E" w:rsidP="00E72E2C">
      <w:r>
        <w:separator/>
      </w:r>
    </w:p>
  </w:footnote>
  <w:footnote w:type="continuationSeparator" w:id="0">
    <w:p w14:paraId="2AE89E47" w14:textId="77777777" w:rsidR="0099565E" w:rsidRDefault="0099565E" w:rsidP="00E72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BD3A6" w14:textId="77777777" w:rsidR="00987D42" w:rsidRDefault="00987D42" w:rsidP="00E72E2C">
    <w:pPr>
      <w:pStyle w:val="Nagwek"/>
    </w:pPr>
  </w:p>
  <w:p w14:paraId="6023718D" w14:textId="77777777" w:rsidR="00987D42" w:rsidRDefault="00987D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91686"/>
    <w:multiLevelType w:val="hybridMultilevel"/>
    <w:tmpl w:val="AE707FD8"/>
    <w:lvl w:ilvl="0" w:tplc="3462F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C1156"/>
    <w:multiLevelType w:val="hybridMultilevel"/>
    <w:tmpl w:val="8A9016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9777A"/>
    <w:multiLevelType w:val="singleLevel"/>
    <w:tmpl w:val="D47A07A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B4821F3"/>
    <w:multiLevelType w:val="hybridMultilevel"/>
    <w:tmpl w:val="EFFC5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27ECF"/>
    <w:multiLevelType w:val="hybridMultilevel"/>
    <w:tmpl w:val="D32025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43037"/>
    <w:multiLevelType w:val="hybridMultilevel"/>
    <w:tmpl w:val="F73C4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E5394"/>
    <w:multiLevelType w:val="hybridMultilevel"/>
    <w:tmpl w:val="589E1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B5BD3"/>
    <w:multiLevelType w:val="hybridMultilevel"/>
    <w:tmpl w:val="09E87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901278"/>
    <w:multiLevelType w:val="hybridMultilevel"/>
    <w:tmpl w:val="7EFAC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4A371D"/>
    <w:multiLevelType w:val="singleLevel"/>
    <w:tmpl w:val="1022692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0522B"/>
    <w:multiLevelType w:val="hybridMultilevel"/>
    <w:tmpl w:val="0712C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36499"/>
    <w:multiLevelType w:val="hybridMultilevel"/>
    <w:tmpl w:val="027ED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0"/>
  </w:num>
  <w:num w:numId="7">
    <w:abstractNumId w:val="0"/>
  </w:num>
  <w:num w:numId="8">
    <w:abstractNumId w:val="6"/>
  </w:num>
  <w:num w:numId="9">
    <w:abstractNumId w:val="5"/>
  </w:num>
  <w:num w:numId="10">
    <w:abstractNumId w:val="11"/>
  </w:num>
  <w:num w:numId="11">
    <w:abstractNumId w:val="12"/>
  </w:num>
  <w:num w:numId="12">
    <w:abstractNumId w:val="13"/>
  </w:num>
  <w:num w:numId="13">
    <w:abstractNumId w:val="4"/>
  </w:num>
  <w:num w:numId="14">
    <w:abstractNumId w:val="4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363"/>
    <w:rsid w:val="0000048F"/>
    <w:rsid w:val="0000094F"/>
    <w:rsid w:val="000067F6"/>
    <w:rsid w:val="000321D3"/>
    <w:rsid w:val="00045BE3"/>
    <w:rsid w:val="00046E40"/>
    <w:rsid w:val="00053A38"/>
    <w:rsid w:val="00055158"/>
    <w:rsid w:val="000762EA"/>
    <w:rsid w:val="0008487C"/>
    <w:rsid w:val="000915A5"/>
    <w:rsid w:val="000B6D79"/>
    <w:rsid w:val="000C5A9A"/>
    <w:rsid w:val="000F7020"/>
    <w:rsid w:val="00130118"/>
    <w:rsid w:val="00171C68"/>
    <w:rsid w:val="00176DD2"/>
    <w:rsid w:val="00177A70"/>
    <w:rsid w:val="00187795"/>
    <w:rsid w:val="00191828"/>
    <w:rsid w:val="001B0BD6"/>
    <w:rsid w:val="001B5B11"/>
    <w:rsid w:val="001B735C"/>
    <w:rsid w:val="001C2DC7"/>
    <w:rsid w:val="001E3B0D"/>
    <w:rsid w:val="001E6324"/>
    <w:rsid w:val="002237A8"/>
    <w:rsid w:val="00226579"/>
    <w:rsid w:val="00244378"/>
    <w:rsid w:val="00255350"/>
    <w:rsid w:val="00255DF5"/>
    <w:rsid w:val="00277B0F"/>
    <w:rsid w:val="002A4229"/>
    <w:rsid w:val="002A49E1"/>
    <w:rsid w:val="002B734A"/>
    <w:rsid w:val="002D2208"/>
    <w:rsid w:val="002F06DD"/>
    <w:rsid w:val="00301509"/>
    <w:rsid w:val="00365EC7"/>
    <w:rsid w:val="003675E6"/>
    <w:rsid w:val="003964EA"/>
    <w:rsid w:val="003B081C"/>
    <w:rsid w:val="003C2FBB"/>
    <w:rsid w:val="003D1D96"/>
    <w:rsid w:val="0040131F"/>
    <w:rsid w:val="00414E6B"/>
    <w:rsid w:val="00423B3B"/>
    <w:rsid w:val="00437257"/>
    <w:rsid w:val="00447B37"/>
    <w:rsid w:val="0045057B"/>
    <w:rsid w:val="00493316"/>
    <w:rsid w:val="004A4CC9"/>
    <w:rsid w:val="004F1C92"/>
    <w:rsid w:val="004F5633"/>
    <w:rsid w:val="0053451A"/>
    <w:rsid w:val="00553C90"/>
    <w:rsid w:val="00556695"/>
    <w:rsid w:val="005702CD"/>
    <w:rsid w:val="005A6FF5"/>
    <w:rsid w:val="005C08C8"/>
    <w:rsid w:val="005D38EC"/>
    <w:rsid w:val="005D6851"/>
    <w:rsid w:val="005D6AF7"/>
    <w:rsid w:val="00632DB1"/>
    <w:rsid w:val="006359EA"/>
    <w:rsid w:val="00650C10"/>
    <w:rsid w:val="00674553"/>
    <w:rsid w:val="006D02C0"/>
    <w:rsid w:val="006D2555"/>
    <w:rsid w:val="006F3E33"/>
    <w:rsid w:val="00742D62"/>
    <w:rsid w:val="00744E52"/>
    <w:rsid w:val="0076416A"/>
    <w:rsid w:val="00772673"/>
    <w:rsid w:val="00782802"/>
    <w:rsid w:val="00795147"/>
    <w:rsid w:val="007A5330"/>
    <w:rsid w:val="007B762D"/>
    <w:rsid w:val="007C57E1"/>
    <w:rsid w:val="007F0B8F"/>
    <w:rsid w:val="007F5374"/>
    <w:rsid w:val="00800599"/>
    <w:rsid w:val="00811D5D"/>
    <w:rsid w:val="0083125B"/>
    <w:rsid w:val="00851C74"/>
    <w:rsid w:val="00860632"/>
    <w:rsid w:val="008639AE"/>
    <w:rsid w:val="00877EC2"/>
    <w:rsid w:val="008A128A"/>
    <w:rsid w:val="008C6B70"/>
    <w:rsid w:val="008C7298"/>
    <w:rsid w:val="008E32A5"/>
    <w:rsid w:val="008F3AFC"/>
    <w:rsid w:val="009204C2"/>
    <w:rsid w:val="00960C7A"/>
    <w:rsid w:val="00964CB7"/>
    <w:rsid w:val="00982A9E"/>
    <w:rsid w:val="00987D42"/>
    <w:rsid w:val="0099565E"/>
    <w:rsid w:val="009C300A"/>
    <w:rsid w:val="009C7BBE"/>
    <w:rsid w:val="009D2C02"/>
    <w:rsid w:val="009D7A8E"/>
    <w:rsid w:val="00A07B31"/>
    <w:rsid w:val="00A21F17"/>
    <w:rsid w:val="00A27552"/>
    <w:rsid w:val="00A343B4"/>
    <w:rsid w:val="00A44BCC"/>
    <w:rsid w:val="00A47163"/>
    <w:rsid w:val="00AA5F27"/>
    <w:rsid w:val="00AA7195"/>
    <w:rsid w:val="00AB02D3"/>
    <w:rsid w:val="00B06125"/>
    <w:rsid w:val="00B22A62"/>
    <w:rsid w:val="00B30744"/>
    <w:rsid w:val="00B4041A"/>
    <w:rsid w:val="00B408B6"/>
    <w:rsid w:val="00B6585C"/>
    <w:rsid w:val="00B77503"/>
    <w:rsid w:val="00B83C6C"/>
    <w:rsid w:val="00BB4FD2"/>
    <w:rsid w:val="00BC5C45"/>
    <w:rsid w:val="00BE7E5D"/>
    <w:rsid w:val="00BF3B9F"/>
    <w:rsid w:val="00C0230E"/>
    <w:rsid w:val="00C02725"/>
    <w:rsid w:val="00C050EE"/>
    <w:rsid w:val="00C11ECF"/>
    <w:rsid w:val="00C33DD9"/>
    <w:rsid w:val="00C460BC"/>
    <w:rsid w:val="00C54B55"/>
    <w:rsid w:val="00C904BF"/>
    <w:rsid w:val="00C930D4"/>
    <w:rsid w:val="00C94026"/>
    <w:rsid w:val="00CA1741"/>
    <w:rsid w:val="00CD04C9"/>
    <w:rsid w:val="00D12AC2"/>
    <w:rsid w:val="00D166EA"/>
    <w:rsid w:val="00D270FB"/>
    <w:rsid w:val="00D34EA9"/>
    <w:rsid w:val="00D44DEF"/>
    <w:rsid w:val="00D502CD"/>
    <w:rsid w:val="00D60977"/>
    <w:rsid w:val="00D6122B"/>
    <w:rsid w:val="00D619F6"/>
    <w:rsid w:val="00D66F26"/>
    <w:rsid w:val="00D72D42"/>
    <w:rsid w:val="00D777E0"/>
    <w:rsid w:val="00DA283C"/>
    <w:rsid w:val="00DB2363"/>
    <w:rsid w:val="00DB5A7E"/>
    <w:rsid w:val="00DD5A19"/>
    <w:rsid w:val="00DF4C96"/>
    <w:rsid w:val="00E16F9C"/>
    <w:rsid w:val="00E26D83"/>
    <w:rsid w:val="00E6595D"/>
    <w:rsid w:val="00E72E2C"/>
    <w:rsid w:val="00E87072"/>
    <w:rsid w:val="00E90073"/>
    <w:rsid w:val="00EB5B30"/>
    <w:rsid w:val="00EC05C3"/>
    <w:rsid w:val="00EC7A93"/>
    <w:rsid w:val="00EE3E03"/>
    <w:rsid w:val="00F0383E"/>
    <w:rsid w:val="00F137E5"/>
    <w:rsid w:val="00F63D3F"/>
    <w:rsid w:val="00F77D60"/>
    <w:rsid w:val="00FA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D38B2"/>
  <w15:chartTrackingRefBased/>
  <w15:docId w15:val="{115DA944-BE9E-46EF-8B4B-4F03EC82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4E52"/>
    <w:pPr>
      <w:spacing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8C6B70"/>
    <w:pPr>
      <w:keepNext/>
      <w:outlineLvl w:val="0"/>
    </w:pPr>
    <w:rPr>
      <w:rFonts w:eastAsia="Times New Roman"/>
      <w:i/>
      <w:sz w:val="26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E2C"/>
    <w:pPr>
      <w:tabs>
        <w:tab w:val="center" w:pos="4680"/>
        <w:tab w:val="right" w:pos="9360"/>
      </w:tabs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E2C"/>
  </w:style>
  <w:style w:type="paragraph" w:styleId="Stopka">
    <w:name w:val="footer"/>
    <w:basedOn w:val="Normalny"/>
    <w:link w:val="StopkaZnak"/>
    <w:uiPriority w:val="99"/>
    <w:unhideWhenUsed/>
    <w:rsid w:val="00E72E2C"/>
    <w:pPr>
      <w:tabs>
        <w:tab w:val="center" w:pos="4680"/>
        <w:tab w:val="right" w:pos="9360"/>
      </w:tabs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E2C"/>
  </w:style>
  <w:style w:type="character" w:customStyle="1" w:styleId="Nagwek1Znak">
    <w:name w:val="Nagłówek 1 Znak"/>
    <w:basedOn w:val="Domylnaczcionkaakapitu"/>
    <w:link w:val="Nagwek1"/>
    <w:rsid w:val="008C6B70"/>
    <w:rPr>
      <w:rFonts w:ascii="Times New Roman" w:eastAsia="Times New Roman" w:hAnsi="Times New Roman" w:cs="Times New Roman"/>
      <w:i/>
      <w:sz w:val="26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8C6B70"/>
    <w:rPr>
      <w:color w:val="0563C1" w:themeColor="hyperlink"/>
      <w:u w:val="single"/>
    </w:rPr>
  </w:style>
  <w:style w:type="paragraph" w:customStyle="1" w:styleId="WW-Zawartotabeli">
    <w:name w:val="WW-Zawartość tabeli"/>
    <w:basedOn w:val="Normalny"/>
    <w:rsid w:val="008C6B70"/>
    <w:pPr>
      <w:widowControl w:val="0"/>
      <w:suppressLineNumbers/>
      <w:suppressAutoHyphens/>
      <w:spacing w:after="120"/>
    </w:pPr>
    <w:rPr>
      <w:rFonts w:eastAsia="Lucida Sans Unicode"/>
      <w:szCs w:val="20"/>
    </w:rPr>
  </w:style>
  <w:style w:type="paragraph" w:customStyle="1" w:styleId="Default">
    <w:name w:val="Default"/>
    <w:rsid w:val="007641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343B4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280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28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60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60BC"/>
    <w:pPr>
      <w:spacing w:after="160"/>
    </w:pPr>
    <w:rPr>
      <w:rFonts w:asciiTheme="minorHAnsi" w:hAnsiTheme="minorHAnsi" w:cstheme="minorBidi"/>
      <w:sz w:val="20"/>
      <w:szCs w:val="20"/>
      <w:lang w:val="en-US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60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60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60BC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rsid w:val="0083125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3125B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63D3F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A44BCC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5B5B6-EF96-4BFC-9816-E3F22BA53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Dell Inc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>No Restrictions</cp:keywords>
  <dc:description/>
  <cp:lastModifiedBy>Admin</cp:lastModifiedBy>
  <cp:revision>43</cp:revision>
  <dcterms:created xsi:type="dcterms:W3CDTF">2021-10-07T13:36:00Z</dcterms:created>
  <dcterms:modified xsi:type="dcterms:W3CDTF">2022-07-20T07:39:00Z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2dc5557d-cf6a-4b70-bafa-5adb0c7d2f3e</vt:lpwstr>
  </property>
  <property fmtid="{D5CDD505-2E9C-101B-9397-08002B2CF9AE}" pid="3" name="Document Creator">
    <vt:lpwstr/>
  </property>
  <property fmtid="{D5CDD505-2E9C-101B-9397-08002B2CF9AE}" pid="4" name="Document Editor">
    <vt:lpwstr/>
  </property>
  <property fmtid="{D5CDD505-2E9C-101B-9397-08002B2CF9AE}" pid="5" name="Classification">
    <vt:lpwstr>No Restrictions</vt:lpwstr>
  </property>
  <property fmtid="{D5CDD505-2E9C-101B-9397-08002B2CF9AE}" pid="6" name="Sublabels">
    <vt:lpwstr/>
  </property>
  <property fmtid="{D5CDD505-2E9C-101B-9397-08002B2CF9AE}" pid="7" name="MSIP_Label_7de70ee2-0cb4-4d60-aee5-75ef2c4c8a90_Enabled">
    <vt:lpwstr>True</vt:lpwstr>
  </property>
  <property fmtid="{D5CDD505-2E9C-101B-9397-08002B2CF9AE}" pid="8" name="MSIP_Label_7de70ee2-0cb4-4d60-aee5-75ef2c4c8a90_SiteId">
    <vt:lpwstr>945c199a-83a2-4e80-9f8c-5a91be5752dd</vt:lpwstr>
  </property>
  <property fmtid="{D5CDD505-2E9C-101B-9397-08002B2CF9AE}" pid="9" name="MSIP_Label_7de70ee2-0cb4-4d60-aee5-75ef2c4c8a90_Ref">
    <vt:lpwstr>https://api.informationprotection.azure.com/api/945c199a-83a2-4e80-9f8c-5a91be5752dd</vt:lpwstr>
  </property>
  <property fmtid="{D5CDD505-2E9C-101B-9397-08002B2CF9AE}" pid="10" name="MSIP_Label_7de70ee2-0cb4-4d60-aee5-75ef2c4c8a90_Owner">
    <vt:lpwstr>Maciej_Warachowski@Dell.com</vt:lpwstr>
  </property>
  <property fmtid="{D5CDD505-2E9C-101B-9397-08002B2CF9AE}" pid="11" name="MSIP_Label_7de70ee2-0cb4-4d60-aee5-75ef2c4c8a90_SetDate">
    <vt:lpwstr>2017-11-20T11:38:33.7847873+01:00</vt:lpwstr>
  </property>
  <property fmtid="{D5CDD505-2E9C-101B-9397-08002B2CF9AE}" pid="12" name="MSIP_Label_7de70ee2-0cb4-4d60-aee5-75ef2c4c8a90_Name">
    <vt:lpwstr>Internal Use</vt:lpwstr>
  </property>
  <property fmtid="{D5CDD505-2E9C-101B-9397-08002B2CF9AE}" pid="13" name="MSIP_Label_7de70ee2-0cb4-4d60-aee5-75ef2c4c8a90_Application">
    <vt:lpwstr>Microsoft Azure Information Protection</vt:lpwstr>
  </property>
  <property fmtid="{D5CDD505-2E9C-101B-9397-08002B2CF9AE}" pid="14" name="MSIP_Label_7de70ee2-0cb4-4d60-aee5-75ef2c4c8a90_Extended_MSFT_Method">
    <vt:lpwstr>Manual</vt:lpwstr>
  </property>
  <property fmtid="{D5CDD505-2E9C-101B-9397-08002B2CF9AE}" pid="15" name="MSIP_Label_c6e0e3e8-8921-4906-b77b-3374d4e05132_Enabled">
    <vt:lpwstr>True</vt:lpwstr>
  </property>
  <property fmtid="{D5CDD505-2E9C-101B-9397-08002B2CF9AE}" pid="16" name="MSIP_Label_c6e0e3e8-8921-4906-b77b-3374d4e05132_SiteId">
    <vt:lpwstr>945c199a-83a2-4e80-9f8c-5a91be5752dd</vt:lpwstr>
  </property>
  <property fmtid="{D5CDD505-2E9C-101B-9397-08002B2CF9AE}" pid="17" name="MSIP_Label_c6e0e3e8-8921-4906-b77b-3374d4e05132_Ref">
    <vt:lpwstr>https://api.informationprotection.azure.com/api/945c199a-83a2-4e80-9f8c-5a91be5752dd</vt:lpwstr>
  </property>
  <property fmtid="{D5CDD505-2E9C-101B-9397-08002B2CF9AE}" pid="18" name="MSIP_Label_c6e0e3e8-8921-4906-b77b-3374d4e05132_Owner">
    <vt:lpwstr>Maciej_Warachowski@Dell.com</vt:lpwstr>
  </property>
  <property fmtid="{D5CDD505-2E9C-101B-9397-08002B2CF9AE}" pid="19" name="MSIP_Label_c6e0e3e8-8921-4906-b77b-3374d4e05132_SetDate">
    <vt:lpwstr>2017-11-20T11:38:33.7847873+01:00</vt:lpwstr>
  </property>
  <property fmtid="{D5CDD505-2E9C-101B-9397-08002B2CF9AE}" pid="20" name="MSIP_Label_c6e0e3e8-8921-4906-b77b-3374d4e05132_Name">
    <vt:lpwstr>No Visual Marking</vt:lpwstr>
  </property>
  <property fmtid="{D5CDD505-2E9C-101B-9397-08002B2CF9AE}" pid="21" name="MSIP_Label_c6e0e3e8-8921-4906-b77b-3374d4e05132_Application">
    <vt:lpwstr>Microsoft Azure Information Protection</vt:lpwstr>
  </property>
  <property fmtid="{D5CDD505-2E9C-101B-9397-08002B2CF9AE}" pid="22" name="MSIP_Label_c6e0e3e8-8921-4906-b77b-3374d4e05132_Extended_MSFT_Method">
    <vt:lpwstr>Manual</vt:lpwstr>
  </property>
  <property fmtid="{D5CDD505-2E9C-101B-9397-08002B2CF9AE}" pid="23" name="MSIP_Label_c6e0e3e8-8921-4906-b77b-3374d4e05132_Parent">
    <vt:lpwstr>7de70ee2-0cb4-4d60-aee5-75ef2c4c8a90</vt:lpwstr>
  </property>
  <property fmtid="{D5CDD505-2E9C-101B-9397-08002B2CF9AE}" pid="24" name="Sensitivity">
    <vt:lpwstr>Internal Use No Visual Marking</vt:lpwstr>
  </property>
</Properties>
</file>